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14BD" w14:textId="1C1C613F" w:rsidR="0036547E" w:rsidRDefault="0036547E" w:rsidP="0036547E">
      <w:pPr>
        <w:pStyle w:val="Heading1"/>
      </w:pPr>
      <w:proofErr w:type="spellStart"/>
      <w:r w:rsidRPr="0036547E">
        <w:t>OxMINT</w:t>
      </w:r>
      <w:proofErr w:type="spellEnd"/>
      <w:r w:rsidRPr="0036547E">
        <w:t xml:space="preserve"> Metastatic Bone Tumour Proforma V6</w:t>
      </w:r>
    </w:p>
    <w:p w14:paraId="749EEA2A" w14:textId="77777777" w:rsidR="0036547E" w:rsidRDefault="0036547E" w:rsidP="0036547E"/>
    <w:p w14:paraId="19C544F7" w14:textId="77777777" w:rsidR="0036547E" w:rsidRPr="004200ED" w:rsidRDefault="0036547E" w:rsidP="0036547E"/>
    <w:p w14:paraId="532D71DD" w14:textId="77777777" w:rsidR="00C64341" w:rsidRDefault="00C64341" w:rsidP="0036547E"/>
    <w:tbl>
      <w:tblPr>
        <w:tblStyle w:val="TableGrid"/>
        <w:tblpPr w:leftFromText="180" w:rightFromText="180" w:vertAnchor="text" w:horzAnchor="page" w:tblpX="847" w:tblpY="-497"/>
        <w:tblW w:w="9730" w:type="dxa"/>
        <w:tblLook w:val="04A0" w:firstRow="1" w:lastRow="0" w:firstColumn="1" w:lastColumn="0" w:noHBand="0" w:noVBand="1"/>
      </w:tblPr>
      <w:tblGrid>
        <w:gridCol w:w="4678"/>
        <w:gridCol w:w="5052"/>
      </w:tblGrid>
      <w:tr w:rsidR="0036547E" w:rsidRPr="004200ED" w14:paraId="3BCBA027" w14:textId="77777777" w:rsidTr="00D904A4">
        <w:tc>
          <w:tcPr>
            <w:tcW w:w="4678" w:type="dxa"/>
          </w:tcPr>
          <w:p w14:paraId="3D0A6035" w14:textId="47C76AA9" w:rsidR="0036547E" w:rsidRPr="004200ED" w:rsidRDefault="0036547E" w:rsidP="00D904A4">
            <w:r w:rsidRPr="004200ED">
              <w:t xml:space="preserve">Referrer (name, </w:t>
            </w:r>
            <w:r>
              <w:t>s</w:t>
            </w:r>
            <w:r w:rsidRPr="004200ED">
              <w:t>pecialty and location)</w:t>
            </w:r>
          </w:p>
        </w:tc>
        <w:tc>
          <w:tcPr>
            <w:tcW w:w="5052" w:type="dxa"/>
          </w:tcPr>
          <w:p w14:paraId="52199DE8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54C6FAB0" w14:textId="77777777" w:rsidTr="00D904A4">
        <w:tc>
          <w:tcPr>
            <w:tcW w:w="4678" w:type="dxa"/>
          </w:tcPr>
          <w:p w14:paraId="0DCBCDF7" w14:textId="77777777" w:rsidR="0036547E" w:rsidRPr="004200ED" w:rsidRDefault="0036547E" w:rsidP="00D904A4">
            <w:r w:rsidRPr="004200ED">
              <w:t xml:space="preserve">Primary Consultant Oncologist </w:t>
            </w:r>
          </w:p>
          <w:p w14:paraId="5EA92F61" w14:textId="77777777" w:rsidR="0036547E" w:rsidRPr="004200ED" w:rsidRDefault="0036547E" w:rsidP="00D904A4">
            <w:pPr>
              <w:rPr>
                <w:i/>
                <w:iCs/>
              </w:rPr>
            </w:pPr>
            <w:r w:rsidRPr="004200ED">
              <w:rPr>
                <w:i/>
                <w:iCs/>
              </w:rPr>
              <w:t>(please inform the treating oncologist at the time OXMINT referral)</w:t>
            </w:r>
          </w:p>
        </w:tc>
        <w:tc>
          <w:tcPr>
            <w:tcW w:w="5052" w:type="dxa"/>
          </w:tcPr>
          <w:p w14:paraId="1B8B945A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5C05A219" w14:textId="77777777" w:rsidTr="00D904A4">
        <w:tc>
          <w:tcPr>
            <w:tcW w:w="4678" w:type="dxa"/>
            <w:shd w:val="clear" w:color="auto" w:fill="D9D9D9" w:themeFill="background1" w:themeFillShade="D9"/>
          </w:tcPr>
          <w:p w14:paraId="708C2267" w14:textId="77777777" w:rsidR="0036547E" w:rsidRPr="004200ED" w:rsidRDefault="0036547E" w:rsidP="00D904A4">
            <w:r w:rsidRPr="004200ED">
              <w:t>The Patient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4B10BBE8" w14:textId="77777777" w:rsidR="0036547E" w:rsidRPr="004200ED" w:rsidRDefault="0036547E" w:rsidP="00D904A4">
            <w:pPr>
              <w:tabs>
                <w:tab w:val="left" w:pos="1416"/>
              </w:tabs>
              <w:rPr>
                <w:szCs w:val="19"/>
              </w:rPr>
            </w:pPr>
            <w:r>
              <w:rPr>
                <w:szCs w:val="19"/>
              </w:rPr>
              <w:tab/>
            </w:r>
          </w:p>
        </w:tc>
      </w:tr>
      <w:tr w:rsidR="0036547E" w:rsidRPr="004200ED" w14:paraId="588DEDFB" w14:textId="77777777" w:rsidTr="00D904A4">
        <w:tc>
          <w:tcPr>
            <w:tcW w:w="4678" w:type="dxa"/>
          </w:tcPr>
          <w:p w14:paraId="5F288BB9" w14:textId="77777777" w:rsidR="0036547E" w:rsidRPr="004200ED" w:rsidRDefault="0036547E" w:rsidP="00D904A4">
            <w:r w:rsidRPr="004200ED">
              <w:t>Patient Name</w:t>
            </w:r>
          </w:p>
        </w:tc>
        <w:tc>
          <w:tcPr>
            <w:tcW w:w="5052" w:type="dxa"/>
          </w:tcPr>
          <w:p w14:paraId="31850E9A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4ED42B85" w14:textId="77777777" w:rsidTr="00D904A4">
        <w:tc>
          <w:tcPr>
            <w:tcW w:w="4678" w:type="dxa"/>
          </w:tcPr>
          <w:p w14:paraId="57EF8D53" w14:textId="77777777" w:rsidR="0036547E" w:rsidRPr="004200ED" w:rsidRDefault="0036547E" w:rsidP="00D904A4">
            <w:r w:rsidRPr="004200ED">
              <w:t>Patient age and gender</w:t>
            </w:r>
          </w:p>
        </w:tc>
        <w:tc>
          <w:tcPr>
            <w:tcW w:w="5052" w:type="dxa"/>
          </w:tcPr>
          <w:p w14:paraId="1C0D8C83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6F9B49ED" w14:textId="77777777" w:rsidTr="00D904A4">
        <w:tc>
          <w:tcPr>
            <w:tcW w:w="4678" w:type="dxa"/>
          </w:tcPr>
          <w:p w14:paraId="3C96746B" w14:textId="77777777" w:rsidR="0036547E" w:rsidRPr="004200ED" w:rsidRDefault="0036547E" w:rsidP="00D904A4">
            <w:r w:rsidRPr="004200ED">
              <w:t xml:space="preserve">MRN </w:t>
            </w:r>
            <w:r w:rsidRPr="004200ED">
              <w:rPr>
                <w:i/>
                <w:iCs/>
              </w:rPr>
              <w:t xml:space="preserve">and </w:t>
            </w:r>
            <w:r w:rsidRPr="004200ED">
              <w:t>NHS no</w:t>
            </w:r>
          </w:p>
        </w:tc>
        <w:tc>
          <w:tcPr>
            <w:tcW w:w="5052" w:type="dxa"/>
          </w:tcPr>
          <w:p w14:paraId="72FD044F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18CECB21" w14:textId="77777777" w:rsidTr="00D904A4">
        <w:tc>
          <w:tcPr>
            <w:tcW w:w="4678" w:type="dxa"/>
          </w:tcPr>
          <w:p w14:paraId="336FF36C" w14:textId="77777777" w:rsidR="0036547E" w:rsidRPr="004200ED" w:rsidRDefault="0036547E" w:rsidP="00D904A4">
            <w:r w:rsidRPr="004200ED">
              <w:t xml:space="preserve">Current location </w:t>
            </w:r>
          </w:p>
        </w:tc>
        <w:tc>
          <w:tcPr>
            <w:tcW w:w="5052" w:type="dxa"/>
          </w:tcPr>
          <w:p w14:paraId="68DA467B" w14:textId="77777777" w:rsidR="0036547E" w:rsidRPr="004200ED" w:rsidRDefault="0036547E" w:rsidP="00D904A4">
            <w:pPr>
              <w:rPr>
                <w:szCs w:val="19"/>
              </w:rPr>
            </w:pPr>
            <w:r w:rsidRPr="004200ED">
              <w:rPr>
                <w:szCs w:val="19"/>
              </w:rPr>
              <w:t xml:space="preserve">Inpatient </w:t>
            </w:r>
            <w:r>
              <w:rPr>
                <w:szCs w:val="19"/>
              </w:rPr>
              <w:t xml:space="preserve">(where) </w:t>
            </w:r>
            <w:r w:rsidRPr="004200ED">
              <w:rPr>
                <w:szCs w:val="19"/>
              </w:rPr>
              <w:t>/ Outpatient</w:t>
            </w:r>
          </w:p>
        </w:tc>
      </w:tr>
      <w:tr w:rsidR="0036547E" w:rsidRPr="004200ED" w14:paraId="080F4241" w14:textId="77777777" w:rsidTr="00D904A4">
        <w:tc>
          <w:tcPr>
            <w:tcW w:w="4678" w:type="dxa"/>
          </w:tcPr>
          <w:p w14:paraId="505380C9" w14:textId="77777777" w:rsidR="0036547E" w:rsidRPr="004200ED" w:rsidRDefault="0036547E" w:rsidP="00D904A4">
            <w:r w:rsidRPr="004200ED">
              <w:t xml:space="preserve">Oncological Diagnosis </w:t>
            </w:r>
          </w:p>
          <w:p w14:paraId="2E808A05" w14:textId="77777777" w:rsidR="0036547E" w:rsidRPr="004200ED" w:rsidRDefault="0036547E" w:rsidP="00D904A4">
            <w:r w:rsidRPr="004200ED">
              <w:t>Cell type</w:t>
            </w:r>
          </w:p>
          <w:p w14:paraId="143BA3FB" w14:textId="77777777" w:rsidR="0036547E" w:rsidRPr="004200ED" w:rsidRDefault="0036547E" w:rsidP="00D904A4">
            <w:r w:rsidRPr="004200ED">
              <w:t>Primary site</w:t>
            </w:r>
          </w:p>
          <w:p w14:paraId="4F0E9692" w14:textId="77777777" w:rsidR="0036547E" w:rsidRPr="004200ED" w:rsidRDefault="0036547E" w:rsidP="00D904A4">
            <w:r w:rsidRPr="004200ED">
              <w:t>Location of metastatic disease</w:t>
            </w:r>
          </w:p>
        </w:tc>
        <w:tc>
          <w:tcPr>
            <w:tcW w:w="5052" w:type="dxa"/>
          </w:tcPr>
          <w:p w14:paraId="7DB33654" w14:textId="77777777" w:rsidR="0036547E" w:rsidRPr="004200ED" w:rsidRDefault="0036547E" w:rsidP="00D904A4">
            <w:pPr>
              <w:rPr>
                <w:szCs w:val="19"/>
              </w:rPr>
            </w:pPr>
          </w:p>
          <w:p w14:paraId="5F3825CE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0665F67E" w14:textId="77777777" w:rsidTr="00D904A4">
        <w:tc>
          <w:tcPr>
            <w:tcW w:w="4678" w:type="dxa"/>
          </w:tcPr>
          <w:p w14:paraId="4C6D791A" w14:textId="77777777" w:rsidR="0036547E" w:rsidRPr="004200ED" w:rsidRDefault="0036547E" w:rsidP="00D904A4">
            <w:r w:rsidRPr="004200ED">
              <w:t xml:space="preserve">Recent and current SACT </w:t>
            </w:r>
          </w:p>
        </w:tc>
        <w:tc>
          <w:tcPr>
            <w:tcW w:w="5052" w:type="dxa"/>
          </w:tcPr>
          <w:p w14:paraId="1ECBAAD9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7CA1DCCC" w14:textId="77777777" w:rsidTr="00D904A4">
        <w:tc>
          <w:tcPr>
            <w:tcW w:w="4678" w:type="dxa"/>
          </w:tcPr>
          <w:p w14:paraId="10ADE0F8" w14:textId="77777777" w:rsidR="0036547E" w:rsidRPr="004200ED" w:rsidRDefault="0036547E" w:rsidP="00D904A4">
            <w:r w:rsidRPr="004200ED">
              <w:t>Future SACT options</w:t>
            </w:r>
          </w:p>
        </w:tc>
        <w:tc>
          <w:tcPr>
            <w:tcW w:w="5052" w:type="dxa"/>
          </w:tcPr>
          <w:p w14:paraId="799C4F79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0F5AABD9" w14:textId="77777777" w:rsidTr="00D904A4">
        <w:tc>
          <w:tcPr>
            <w:tcW w:w="4678" w:type="dxa"/>
          </w:tcPr>
          <w:p w14:paraId="68A08A73" w14:textId="77777777" w:rsidR="0036547E" w:rsidRPr="004200ED" w:rsidRDefault="0036547E" w:rsidP="00D904A4">
            <w:r w:rsidRPr="004200ED">
              <w:t>Previous Radiotherapy</w:t>
            </w:r>
          </w:p>
        </w:tc>
        <w:tc>
          <w:tcPr>
            <w:tcW w:w="5052" w:type="dxa"/>
          </w:tcPr>
          <w:p w14:paraId="71EC3FDB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186AD348" w14:textId="77777777" w:rsidTr="00D904A4">
        <w:tc>
          <w:tcPr>
            <w:tcW w:w="4678" w:type="dxa"/>
          </w:tcPr>
          <w:p w14:paraId="247F5DE7" w14:textId="77777777" w:rsidR="0036547E" w:rsidRPr="004200ED" w:rsidRDefault="0036547E" w:rsidP="00D904A4">
            <w:r w:rsidRPr="004200ED">
              <w:t>Is the patient for radical or palliative treatment</w:t>
            </w:r>
          </w:p>
        </w:tc>
        <w:tc>
          <w:tcPr>
            <w:tcW w:w="5052" w:type="dxa"/>
          </w:tcPr>
          <w:p w14:paraId="454237FE" w14:textId="4853AB56" w:rsidR="0036547E" w:rsidRPr="004200ED" w:rsidRDefault="0036547E" w:rsidP="00D904A4">
            <w:pPr>
              <w:rPr>
                <w:szCs w:val="19"/>
              </w:rPr>
            </w:pPr>
            <w:r w:rsidRPr="004200ED">
              <w:rPr>
                <w:szCs w:val="19"/>
              </w:rPr>
              <w:t>Palliative</w:t>
            </w:r>
            <w:r>
              <w:rPr>
                <w:szCs w:val="19"/>
              </w:rPr>
              <w:t xml:space="preserve"> </w:t>
            </w:r>
            <w:r w:rsidRPr="004200ED">
              <w:rPr>
                <w:szCs w:val="19"/>
              </w:rPr>
              <w:t>/ Radical</w:t>
            </w:r>
          </w:p>
        </w:tc>
      </w:tr>
      <w:tr w:rsidR="0036547E" w:rsidRPr="004200ED" w14:paraId="7536CCE8" w14:textId="77777777" w:rsidTr="00D904A4">
        <w:tc>
          <w:tcPr>
            <w:tcW w:w="4678" w:type="dxa"/>
          </w:tcPr>
          <w:p w14:paraId="553839FC" w14:textId="77777777" w:rsidR="0036547E" w:rsidRPr="004200ED" w:rsidRDefault="0036547E" w:rsidP="00D904A4">
            <w:r>
              <w:t>Is the patient on denosumab or other bone-protecting agents?</w:t>
            </w:r>
          </w:p>
        </w:tc>
        <w:tc>
          <w:tcPr>
            <w:tcW w:w="5052" w:type="dxa"/>
          </w:tcPr>
          <w:p w14:paraId="691567AA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1F343331" w14:textId="77777777" w:rsidTr="00D904A4">
        <w:tc>
          <w:tcPr>
            <w:tcW w:w="4678" w:type="dxa"/>
          </w:tcPr>
          <w:p w14:paraId="525FCC8D" w14:textId="77777777" w:rsidR="0036547E" w:rsidRPr="004200ED" w:rsidRDefault="0036547E" w:rsidP="00D904A4">
            <w:r w:rsidRPr="004200ED">
              <w:t>Relevant Past Medical History</w:t>
            </w:r>
          </w:p>
        </w:tc>
        <w:tc>
          <w:tcPr>
            <w:tcW w:w="5052" w:type="dxa"/>
          </w:tcPr>
          <w:p w14:paraId="40372932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65A12A0E" w14:textId="77777777" w:rsidTr="00D904A4">
        <w:tc>
          <w:tcPr>
            <w:tcW w:w="4678" w:type="dxa"/>
          </w:tcPr>
          <w:p w14:paraId="309C91FA" w14:textId="77777777" w:rsidR="0036547E" w:rsidRPr="004200ED" w:rsidRDefault="0036547E" w:rsidP="00D904A4">
            <w:r w:rsidRPr="004200ED">
              <w:t>The patient’s current performance status (AKPS and ECOG)</w:t>
            </w:r>
          </w:p>
        </w:tc>
        <w:tc>
          <w:tcPr>
            <w:tcW w:w="5052" w:type="dxa"/>
          </w:tcPr>
          <w:p w14:paraId="0198FFFC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2D1C4553" w14:textId="77777777" w:rsidTr="00D904A4">
        <w:tc>
          <w:tcPr>
            <w:tcW w:w="4678" w:type="dxa"/>
          </w:tcPr>
          <w:p w14:paraId="72D74E2D" w14:textId="77777777" w:rsidR="0036547E" w:rsidRPr="004200ED" w:rsidRDefault="0036547E" w:rsidP="00D904A4">
            <w:r w:rsidRPr="004200ED">
              <w:t xml:space="preserve">Prognosis from treating clinician </w:t>
            </w:r>
          </w:p>
        </w:tc>
        <w:tc>
          <w:tcPr>
            <w:tcW w:w="5052" w:type="dxa"/>
          </w:tcPr>
          <w:p w14:paraId="48DEF9A7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244ACB58" w14:textId="77777777" w:rsidTr="00D904A4">
        <w:tc>
          <w:tcPr>
            <w:tcW w:w="4678" w:type="dxa"/>
          </w:tcPr>
          <w:p w14:paraId="309C49D6" w14:textId="77777777" w:rsidR="0036547E" w:rsidRPr="004200ED" w:rsidRDefault="0036547E" w:rsidP="00D904A4">
            <w:r w:rsidRPr="004200ED">
              <w:t xml:space="preserve">What is the impact of holding systemic anticancer therapy for </w:t>
            </w:r>
            <w:proofErr w:type="gramStart"/>
            <w:r w:rsidRPr="004200ED">
              <w:t>a period of time</w:t>
            </w:r>
            <w:proofErr w:type="gramEnd"/>
            <w:r w:rsidRPr="004200ED">
              <w:t xml:space="preserve"> to allow for surgery and rehabilitation?</w:t>
            </w:r>
          </w:p>
        </w:tc>
        <w:tc>
          <w:tcPr>
            <w:tcW w:w="5052" w:type="dxa"/>
          </w:tcPr>
          <w:p w14:paraId="76C9518F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4418E094" w14:textId="77777777" w:rsidTr="00D904A4">
        <w:tc>
          <w:tcPr>
            <w:tcW w:w="4678" w:type="dxa"/>
            <w:shd w:val="clear" w:color="auto" w:fill="D9D9D9" w:themeFill="background1" w:themeFillShade="D9"/>
          </w:tcPr>
          <w:p w14:paraId="6467B420" w14:textId="77777777" w:rsidR="0036547E" w:rsidRPr="004200ED" w:rsidRDefault="0036547E" w:rsidP="00D904A4">
            <w:r w:rsidRPr="004200ED">
              <w:t>The lesion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79762290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74A1285A" w14:textId="77777777" w:rsidTr="00D904A4">
        <w:tc>
          <w:tcPr>
            <w:tcW w:w="4678" w:type="dxa"/>
          </w:tcPr>
          <w:p w14:paraId="096C67C2" w14:textId="77777777" w:rsidR="0036547E" w:rsidRPr="004200ED" w:rsidRDefault="0036547E" w:rsidP="00D904A4">
            <w:r w:rsidRPr="004200ED">
              <w:t>Location of the bone lesion</w:t>
            </w:r>
          </w:p>
        </w:tc>
        <w:tc>
          <w:tcPr>
            <w:tcW w:w="5052" w:type="dxa"/>
          </w:tcPr>
          <w:p w14:paraId="1ED536B9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09F9F90F" w14:textId="77777777" w:rsidTr="00D904A4">
        <w:tc>
          <w:tcPr>
            <w:tcW w:w="4678" w:type="dxa"/>
          </w:tcPr>
          <w:p w14:paraId="6595FA08" w14:textId="77777777" w:rsidR="0036547E" w:rsidRPr="004200ED" w:rsidRDefault="0036547E" w:rsidP="00D904A4">
            <w:r w:rsidRPr="004200ED">
              <w:t>Symptoms and Clinical Examination Findings (including pain score and character e.g. mechanical or radicular)</w:t>
            </w:r>
          </w:p>
        </w:tc>
        <w:tc>
          <w:tcPr>
            <w:tcW w:w="5052" w:type="dxa"/>
          </w:tcPr>
          <w:p w14:paraId="45A5F021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5A812F3D" w14:textId="77777777" w:rsidTr="00D904A4">
        <w:tc>
          <w:tcPr>
            <w:tcW w:w="4678" w:type="dxa"/>
          </w:tcPr>
          <w:p w14:paraId="55D46A79" w14:textId="77777777" w:rsidR="0036547E" w:rsidRPr="004200ED" w:rsidRDefault="0036547E" w:rsidP="00D904A4">
            <w:r w:rsidRPr="004200ED">
              <w:t>Evidence of Neurological deficit</w:t>
            </w:r>
          </w:p>
        </w:tc>
        <w:tc>
          <w:tcPr>
            <w:tcW w:w="5052" w:type="dxa"/>
          </w:tcPr>
          <w:p w14:paraId="51057C5F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3CFD1A3C" w14:textId="77777777" w:rsidTr="00D904A4">
        <w:tc>
          <w:tcPr>
            <w:tcW w:w="4678" w:type="dxa"/>
          </w:tcPr>
          <w:p w14:paraId="28FE1220" w14:textId="77777777" w:rsidR="0036547E" w:rsidRPr="004200ED" w:rsidRDefault="0036547E" w:rsidP="00D904A4">
            <w:r w:rsidRPr="004200ED">
              <w:t>Relevant Scores e.g. SINS MIRELS</w:t>
            </w:r>
          </w:p>
        </w:tc>
        <w:tc>
          <w:tcPr>
            <w:tcW w:w="5052" w:type="dxa"/>
          </w:tcPr>
          <w:p w14:paraId="360A1CBC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310B9D9A" w14:textId="77777777" w:rsidTr="00D904A4">
        <w:tc>
          <w:tcPr>
            <w:tcW w:w="4678" w:type="dxa"/>
          </w:tcPr>
          <w:p w14:paraId="54E443A4" w14:textId="77777777" w:rsidR="0036547E" w:rsidRPr="004200ED" w:rsidRDefault="0036547E" w:rsidP="00D904A4">
            <w:r w:rsidRPr="004200ED">
              <w:t>Pain intensity (0-10)</w:t>
            </w:r>
          </w:p>
        </w:tc>
        <w:tc>
          <w:tcPr>
            <w:tcW w:w="5052" w:type="dxa"/>
          </w:tcPr>
          <w:p w14:paraId="5403CE3B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6A9CEC64" w14:textId="77777777" w:rsidTr="00D904A4">
        <w:tc>
          <w:tcPr>
            <w:tcW w:w="4678" w:type="dxa"/>
          </w:tcPr>
          <w:p w14:paraId="25A9F390" w14:textId="77777777" w:rsidR="0036547E" w:rsidRPr="004200ED" w:rsidRDefault="0036547E" w:rsidP="00D904A4">
            <w:r w:rsidRPr="004200ED">
              <w:t>Current prescribed analgesia</w:t>
            </w:r>
          </w:p>
        </w:tc>
        <w:tc>
          <w:tcPr>
            <w:tcW w:w="5052" w:type="dxa"/>
          </w:tcPr>
          <w:p w14:paraId="03F1B442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5DE76733" w14:textId="77777777" w:rsidTr="00D904A4">
        <w:tc>
          <w:tcPr>
            <w:tcW w:w="4678" w:type="dxa"/>
          </w:tcPr>
          <w:p w14:paraId="21259CCF" w14:textId="77777777" w:rsidR="0036547E" w:rsidRPr="004200ED" w:rsidRDefault="0036547E" w:rsidP="00D904A4">
            <w:pPr>
              <w:rPr>
                <w:b/>
                <w:bCs/>
              </w:rPr>
            </w:pPr>
            <w:r w:rsidRPr="004200ED">
              <w:rPr>
                <w:b/>
                <w:bCs/>
              </w:rPr>
              <w:t>Question to be answered at OXMINT MDT?</w:t>
            </w:r>
          </w:p>
          <w:p w14:paraId="3AFD7AEE" w14:textId="77777777" w:rsidR="0036547E" w:rsidRPr="004200ED" w:rsidRDefault="0036547E" w:rsidP="00D904A4">
            <w:pPr>
              <w:rPr>
                <w:b/>
                <w:bCs/>
              </w:rPr>
            </w:pPr>
          </w:p>
          <w:p w14:paraId="2961CC1D" w14:textId="77777777" w:rsidR="0036547E" w:rsidRPr="004200ED" w:rsidRDefault="0036547E" w:rsidP="00D904A4">
            <w:pPr>
              <w:rPr>
                <w:b/>
                <w:bCs/>
              </w:rPr>
            </w:pPr>
            <w:r w:rsidRPr="004200ED">
              <w:rPr>
                <w:b/>
                <w:bCs/>
              </w:rPr>
              <w:t>Imaging to be reviewed</w:t>
            </w:r>
          </w:p>
        </w:tc>
        <w:tc>
          <w:tcPr>
            <w:tcW w:w="5052" w:type="dxa"/>
          </w:tcPr>
          <w:p w14:paraId="27E02B3C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45525B04" w14:textId="77777777" w:rsidTr="00D904A4">
        <w:tc>
          <w:tcPr>
            <w:tcW w:w="4678" w:type="dxa"/>
            <w:shd w:val="clear" w:color="auto" w:fill="D9D9D9" w:themeFill="background1" w:themeFillShade="D9"/>
          </w:tcPr>
          <w:p w14:paraId="116EF788" w14:textId="77777777" w:rsidR="0036547E" w:rsidRPr="004200ED" w:rsidRDefault="0036547E" w:rsidP="00D904A4">
            <w:r w:rsidRPr="004200ED">
              <w:t>The person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691AD460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7F172ECF" w14:textId="77777777" w:rsidTr="00D904A4">
        <w:tc>
          <w:tcPr>
            <w:tcW w:w="4678" w:type="dxa"/>
          </w:tcPr>
          <w:p w14:paraId="037A70C3" w14:textId="77777777" w:rsidR="0036547E" w:rsidRPr="004200ED" w:rsidRDefault="0036547E" w:rsidP="00D904A4">
            <w:r w:rsidRPr="004200ED">
              <w:t xml:space="preserve">Key contra-indications to procedures i.e. </w:t>
            </w:r>
          </w:p>
          <w:p w14:paraId="0B44A72F" w14:textId="77777777" w:rsidR="0036547E" w:rsidRPr="004200ED" w:rsidRDefault="0036547E" w:rsidP="00D904A4">
            <w:r w:rsidRPr="004200ED">
              <w:t>Anaesthetic fitness for GA</w:t>
            </w:r>
          </w:p>
          <w:p w14:paraId="63CE6E58" w14:textId="77777777" w:rsidR="0036547E" w:rsidRPr="004200ED" w:rsidRDefault="0036547E" w:rsidP="00D904A4">
            <w:r w:rsidRPr="004200ED">
              <w:t>Anticoagulation?</w:t>
            </w:r>
          </w:p>
          <w:p w14:paraId="016C0F9F" w14:textId="77777777" w:rsidR="0036547E" w:rsidRPr="004200ED" w:rsidRDefault="0036547E" w:rsidP="00D904A4">
            <w:r w:rsidRPr="004200ED">
              <w:t>Ability to lie prone and supine</w:t>
            </w:r>
          </w:p>
          <w:p w14:paraId="299FFE96" w14:textId="77777777" w:rsidR="0036547E" w:rsidRPr="004200ED" w:rsidRDefault="0036547E" w:rsidP="00D904A4">
            <w:r w:rsidRPr="004200ED">
              <w:t>Diabetic</w:t>
            </w:r>
          </w:p>
          <w:p w14:paraId="79F68054" w14:textId="77777777" w:rsidR="0036547E" w:rsidRPr="004200ED" w:rsidRDefault="0036547E" w:rsidP="00D904A4">
            <w:pPr>
              <w:rPr>
                <w:lang w:val="en-US"/>
              </w:rPr>
            </w:pPr>
            <w:r w:rsidRPr="004200ED">
              <w:t>Fit for GA</w:t>
            </w:r>
            <w:r w:rsidRPr="004200ED">
              <w:rPr>
                <w:lang w:val="en-US"/>
              </w:rPr>
              <w:t> </w:t>
            </w:r>
            <w:r w:rsidRPr="004200ED">
              <w:t>  </w:t>
            </w:r>
            <w:r w:rsidRPr="004200ED">
              <w:rPr>
                <w:lang w:val="en-US"/>
              </w:rPr>
              <w:t> </w:t>
            </w:r>
          </w:p>
        </w:tc>
        <w:tc>
          <w:tcPr>
            <w:tcW w:w="5052" w:type="dxa"/>
          </w:tcPr>
          <w:p w14:paraId="00A618EF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7846D8B0" w14:textId="77777777" w:rsidTr="00D904A4">
        <w:tc>
          <w:tcPr>
            <w:tcW w:w="4678" w:type="dxa"/>
          </w:tcPr>
          <w:p w14:paraId="376BBEED" w14:textId="77777777" w:rsidR="0036547E" w:rsidRPr="004200ED" w:rsidRDefault="0036547E" w:rsidP="00D904A4">
            <w:r w:rsidRPr="004200ED">
              <w:t>Understanding of current situation</w:t>
            </w:r>
          </w:p>
        </w:tc>
        <w:tc>
          <w:tcPr>
            <w:tcW w:w="5052" w:type="dxa"/>
          </w:tcPr>
          <w:p w14:paraId="3B88558D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1844CEA9" w14:textId="77777777" w:rsidTr="00D904A4">
        <w:tc>
          <w:tcPr>
            <w:tcW w:w="4678" w:type="dxa"/>
          </w:tcPr>
          <w:p w14:paraId="50F3C94E" w14:textId="77777777" w:rsidR="0036547E" w:rsidRPr="004200ED" w:rsidRDefault="0036547E" w:rsidP="00D904A4">
            <w:r w:rsidRPr="004200ED">
              <w:t>Thresholds of acceptability (e.g. would they accept surgery)</w:t>
            </w:r>
          </w:p>
        </w:tc>
        <w:tc>
          <w:tcPr>
            <w:tcW w:w="5052" w:type="dxa"/>
          </w:tcPr>
          <w:p w14:paraId="337E886F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75D69639" w14:textId="77777777" w:rsidTr="00D904A4">
        <w:tc>
          <w:tcPr>
            <w:tcW w:w="4678" w:type="dxa"/>
          </w:tcPr>
          <w:p w14:paraId="22B8F60C" w14:textId="77777777" w:rsidR="0036547E" w:rsidRPr="004200ED" w:rsidRDefault="0036547E" w:rsidP="00D904A4">
            <w:r w:rsidRPr="004200ED">
              <w:t>Expectations of “best outcome” e.g. priorities including function or comfort</w:t>
            </w:r>
          </w:p>
        </w:tc>
        <w:tc>
          <w:tcPr>
            <w:tcW w:w="5052" w:type="dxa"/>
          </w:tcPr>
          <w:p w14:paraId="2CC3FD3B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097E0406" w14:textId="77777777" w:rsidTr="00D904A4">
        <w:tc>
          <w:tcPr>
            <w:tcW w:w="4678" w:type="dxa"/>
            <w:shd w:val="clear" w:color="auto" w:fill="BFBFBF" w:themeFill="background1" w:themeFillShade="BF"/>
          </w:tcPr>
          <w:p w14:paraId="444E0816" w14:textId="77777777" w:rsidR="0036547E" w:rsidRPr="004200ED" w:rsidRDefault="0036547E" w:rsidP="00D904A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052" w:type="dxa"/>
            <w:shd w:val="clear" w:color="auto" w:fill="BFBFBF" w:themeFill="background1" w:themeFillShade="BF"/>
          </w:tcPr>
          <w:p w14:paraId="009905BE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04D7ACDB" w14:textId="77777777" w:rsidTr="00D904A4">
        <w:tc>
          <w:tcPr>
            <w:tcW w:w="4678" w:type="dxa"/>
          </w:tcPr>
          <w:p w14:paraId="426CFDEC" w14:textId="77777777" w:rsidR="0036547E" w:rsidRPr="004200ED" w:rsidRDefault="0036547E" w:rsidP="00D904A4">
            <w:pPr>
              <w:rPr>
                <w:rFonts w:eastAsia="Times New Roman"/>
                <w:color w:val="000000"/>
              </w:rPr>
            </w:pPr>
            <w:r w:rsidRPr="004200ED">
              <w:rPr>
                <w:rFonts w:eastAsia="Times New Roman"/>
                <w:color w:val="000000"/>
              </w:rPr>
              <w:t>Date of MDT</w:t>
            </w:r>
          </w:p>
        </w:tc>
        <w:tc>
          <w:tcPr>
            <w:tcW w:w="5052" w:type="dxa"/>
          </w:tcPr>
          <w:p w14:paraId="6A561E5C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36711239" w14:textId="77777777" w:rsidTr="00D904A4">
        <w:tc>
          <w:tcPr>
            <w:tcW w:w="4678" w:type="dxa"/>
          </w:tcPr>
          <w:p w14:paraId="610F0395" w14:textId="77777777" w:rsidR="0036547E" w:rsidRPr="004200ED" w:rsidRDefault="0036547E" w:rsidP="00D904A4">
            <w:pPr>
              <w:rPr>
                <w:rFonts w:eastAsia="Times New Roman"/>
                <w:color w:val="000000"/>
              </w:rPr>
            </w:pPr>
            <w:r w:rsidRPr="004200ED">
              <w:rPr>
                <w:rFonts w:eastAsia="Times New Roman"/>
                <w:color w:val="000000"/>
              </w:rPr>
              <w:t>Clinicians at MDT</w:t>
            </w:r>
          </w:p>
        </w:tc>
        <w:tc>
          <w:tcPr>
            <w:tcW w:w="5052" w:type="dxa"/>
          </w:tcPr>
          <w:p w14:paraId="1809438C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  <w:tr w:rsidR="0036547E" w:rsidRPr="004200ED" w14:paraId="50D18836" w14:textId="77777777" w:rsidTr="00D904A4">
        <w:tc>
          <w:tcPr>
            <w:tcW w:w="4678" w:type="dxa"/>
          </w:tcPr>
          <w:p w14:paraId="2AD4EFAC" w14:textId="77777777" w:rsidR="0036547E" w:rsidRDefault="0036547E" w:rsidP="00D904A4">
            <w:pPr>
              <w:rPr>
                <w:rFonts w:eastAsia="Times New Roman"/>
                <w:color w:val="000000"/>
              </w:rPr>
            </w:pPr>
            <w:r w:rsidRPr="004200ED">
              <w:rPr>
                <w:rFonts w:eastAsia="Times New Roman"/>
                <w:color w:val="000000"/>
              </w:rPr>
              <w:t>Discussion and Decision of MDT</w:t>
            </w:r>
          </w:p>
          <w:p w14:paraId="2109B6F5" w14:textId="77777777" w:rsidR="0036547E" w:rsidRPr="004200ED" w:rsidRDefault="0036547E" w:rsidP="00D904A4">
            <w:pPr>
              <w:rPr>
                <w:rFonts w:eastAsia="Times New Roman"/>
                <w:color w:val="000000"/>
              </w:rPr>
            </w:pPr>
          </w:p>
          <w:p w14:paraId="45FB6097" w14:textId="77777777" w:rsidR="0036547E" w:rsidRDefault="0036547E" w:rsidP="00D904A4">
            <w:pPr>
              <w:rPr>
                <w:rFonts w:eastAsia="Times New Roman"/>
                <w:color w:val="000000"/>
              </w:rPr>
            </w:pPr>
            <w:r w:rsidRPr="004200ED">
              <w:rPr>
                <w:rFonts w:eastAsia="Times New Roman"/>
                <w:color w:val="000000"/>
              </w:rPr>
              <w:t>Images reviewed</w:t>
            </w:r>
          </w:p>
          <w:p w14:paraId="3C27F62D" w14:textId="77777777" w:rsidR="0036547E" w:rsidRPr="004200ED" w:rsidRDefault="0036547E" w:rsidP="00D904A4">
            <w:pPr>
              <w:rPr>
                <w:rFonts w:eastAsia="Times New Roman"/>
                <w:color w:val="000000"/>
              </w:rPr>
            </w:pPr>
          </w:p>
          <w:p w14:paraId="57B56928" w14:textId="77777777" w:rsidR="0036547E" w:rsidRDefault="0036547E" w:rsidP="00D904A4">
            <w:pPr>
              <w:rPr>
                <w:rFonts w:eastAsia="Times New Roman"/>
                <w:color w:val="000000"/>
              </w:rPr>
            </w:pPr>
            <w:r w:rsidRPr="004200ED">
              <w:rPr>
                <w:rFonts w:eastAsia="Times New Roman"/>
                <w:color w:val="000000"/>
              </w:rPr>
              <w:t>Weight bearing status</w:t>
            </w:r>
          </w:p>
          <w:p w14:paraId="21868CAE" w14:textId="77777777" w:rsidR="0036547E" w:rsidRPr="004200ED" w:rsidRDefault="0036547E" w:rsidP="00D904A4">
            <w:pPr>
              <w:rPr>
                <w:rFonts w:eastAsia="Times New Roman"/>
                <w:color w:val="000000"/>
              </w:rPr>
            </w:pPr>
          </w:p>
          <w:p w14:paraId="658FF760" w14:textId="77777777" w:rsidR="0036547E" w:rsidRPr="004200ED" w:rsidRDefault="0036547E" w:rsidP="00D904A4">
            <w:pPr>
              <w:rPr>
                <w:rFonts w:eastAsia="Times New Roman"/>
                <w:color w:val="000000"/>
              </w:rPr>
            </w:pPr>
            <w:r w:rsidRPr="004200ED">
              <w:rPr>
                <w:rFonts w:eastAsia="Times New Roman"/>
                <w:color w:val="000000"/>
              </w:rPr>
              <w:t>Incidental findings</w:t>
            </w:r>
          </w:p>
        </w:tc>
        <w:tc>
          <w:tcPr>
            <w:tcW w:w="5052" w:type="dxa"/>
          </w:tcPr>
          <w:p w14:paraId="5F120187" w14:textId="77777777" w:rsidR="0036547E" w:rsidRPr="004200ED" w:rsidRDefault="0036547E" w:rsidP="00D904A4">
            <w:pPr>
              <w:rPr>
                <w:szCs w:val="19"/>
              </w:rPr>
            </w:pPr>
          </w:p>
        </w:tc>
      </w:tr>
    </w:tbl>
    <w:p w14:paraId="7CF0CD8C" w14:textId="77777777" w:rsidR="0036547E" w:rsidRPr="004200ED" w:rsidRDefault="0036547E" w:rsidP="0036547E"/>
    <w:sectPr w:rsidR="0036547E" w:rsidRPr="004200ED" w:rsidSect="003654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75B9" w14:textId="77777777" w:rsidR="00D35ECE" w:rsidRDefault="00D35ECE" w:rsidP="006F7853">
      <w:r>
        <w:separator/>
      </w:r>
    </w:p>
  </w:endnote>
  <w:endnote w:type="continuationSeparator" w:id="0">
    <w:p w14:paraId="70DC85E4" w14:textId="77777777" w:rsidR="00D35ECE" w:rsidRDefault="00D35ECE" w:rsidP="006F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9439" w14:textId="77777777" w:rsidR="00D35ECE" w:rsidRDefault="00D35ECE" w:rsidP="006F7853">
      <w:r>
        <w:separator/>
      </w:r>
    </w:p>
  </w:footnote>
  <w:footnote w:type="continuationSeparator" w:id="0">
    <w:p w14:paraId="5186B4EB" w14:textId="77777777" w:rsidR="00D35ECE" w:rsidRDefault="00D35ECE" w:rsidP="006F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342"/>
    <w:multiLevelType w:val="hybridMultilevel"/>
    <w:tmpl w:val="BD4A3694"/>
    <w:lvl w:ilvl="0" w:tplc="59CE8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A6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C3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82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68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60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68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0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0E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140099"/>
    <w:multiLevelType w:val="hybridMultilevel"/>
    <w:tmpl w:val="51967844"/>
    <w:lvl w:ilvl="0" w:tplc="5B24F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02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47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6F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CD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47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AB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AA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C00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B56391"/>
    <w:multiLevelType w:val="hybridMultilevel"/>
    <w:tmpl w:val="F5AEC9A6"/>
    <w:lvl w:ilvl="0" w:tplc="A46C48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92EA1"/>
    <w:multiLevelType w:val="hybridMultilevel"/>
    <w:tmpl w:val="4BA8C40A"/>
    <w:lvl w:ilvl="0" w:tplc="6A5EF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2A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42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C4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A4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63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E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AE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6B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8B6EBC"/>
    <w:multiLevelType w:val="hybridMultilevel"/>
    <w:tmpl w:val="57DC2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52945">
    <w:abstractNumId w:val="0"/>
  </w:num>
  <w:num w:numId="2" w16cid:durableId="668487499">
    <w:abstractNumId w:val="3"/>
  </w:num>
  <w:num w:numId="3" w16cid:durableId="1404062984">
    <w:abstractNumId w:val="1"/>
  </w:num>
  <w:num w:numId="4" w16cid:durableId="1890874207">
    <w:abstractNumId w:val="2"/>
  </w:num>
  <w:num w:numId="5" w16cid:durableId="2010478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41"/>
    <w:rsid w:val="000A1212"/>
    <w:rsid w:val="000A41F5"/>
    <w:rsid w:val="000B2A19"/>
    <w:rsid w:val="000F3725"/>
    <w:rsid w:val="0010130E"/>
    <w:rsid w:val="001059A7"/>
    <w:rsid w:val="00130557"/>
    <w:rsid w:val="0013099C"/>
    <w:rsid w:val="0019441D"/>
    <w:rsid w:val="001A48D3"/>
    <w:rsid w:val="001E227F"/>
    <w:rsid w:val="001F1E30"/>
    <w:rsid w:val="00213A80"/>
    <w:rsid w:val="002254BD"/>
    <w:rsid w:val="00246B85"/>
    <w:rsid w:val="00277C03"/>
    <w:rsid w:val="002D20C7"/>
    <w:rsid w:val="002E2620"/>
    <w:rsid w:val="002F5415"/>
    <w:rsid w:val="00324303"/>
    <w:rsid w:val="0034159C"/>
    <w:rsid w:val="003536E0"/>
    <w:rsid w:val="0036547E"/>
    <w:rsid w:val="00370ED8"/>
    <w:rsid w:val="003F50BC"/>
    <w:rsid w:val="004200ED"/>
    <w:rsid w:val="00512B40"/>
    <w:rsid w:val="00524A3D"/>
    <w:rsid w:val="00560566"/>
    <w:rsid w:val="005E24FF"/>
    <w:rsid w:val="006426F8"/>
    <w:rsid w:val="0068187A"/>
    <w:rsid w:val="006B459B"/>
    <w:rsid w:val="006C7625"/>
    <w:rsid w:val="006E1B2A"/>
    <w:rsid w:val="006F7853"/>
    <w:rsid w:val="0070493E"/>
    <w:rsid w:val="0074520A"/>
    <w:rsid w:val="00770C88"/>
    <w:rsid w:val="00783D4C"/>
    <w:rsid w:val="00784201"/>
    <w:rsid w:val="007E2779"/>
    <w:rsid w:val="007F668B"/>
    <w:rsid w:val="008378DA"/>
    <w:rsid w:val="008F5FBC"/>
    <w:rsid w:val="009037F0"/>
    <w:rsid w:val="00931D16"/>
    <w:rsid w:val="00932C1D"/>
    <w:rsid w:val="00984666"/>
    <w:rsid w:val="00A22236"/>
    <w:rsid w:val="00A41E67"/>
    <w:rsid w:val="00A53E4B"/>
    <w:rsid w:val="00A97F92"/>
    <w:rsid w:val="00AB2BAF"/>
    <w:rsid w:val="00AC32E5"/>
    <w:rsid w:val="00B007B4"/>
    <w:rsid w:val="00BD0F1A"/>
    <w:rsid w:val="00BD7DD2"/>
    <w:rsid w:val="00BE3BAC"/>
    <w:rsid w:val="00C64341"/>
    <w:rsid w:val="00CB11E0"/>
    <w:rsid w:val="00CF0E41"/>
    <w:rsid w:val="00CF392B"/>
    <w:rsid w:val="00D16CB1"/>
    <w:rsid w:val="00D35ECE"/>
    <w:rsid w:val="00D41E41"/>
    <w:rsid w:val="00D515B6"/>
    <w:rsid w:val="00D56D1D"/>
    <w:rsid w:val="00D61472"/>
    <w:rsid w:val="00D75971"/>
    <w:rsid w:val="00DA7464"/>
    <w:rsid w:val="00DB44A5"/>
    <w:rsid w:val="00DD2760"/>
    <w:rsid w:val="00DD4319"/>
    <w:rsid w:val="00E44036"/>
    <w:rsid w:val="00EB6EB7"/>
    <w:rsid w:val="00EC7B3C"/>
    <w:rsid w:val="00EF2D66"/>
    <w:rsid w:val="00F026ED"/>
    <w:rsid w:val="00F269C8"/>
    <w:rsid w:val="00F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36CF"/>
  <w15:chartTrackingRefBased/>
  <w15:docId w15:val="{F049D059-B2B8-4A8B-A164-9E50731A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7E"/>
    <w:pPr>
      <w:spacing w:after="0" w:line="240" w:lineRule="auto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7E"/>
    <w:pPr>
      <w:keepNext/>
      <w:keepLines/>
      <w:outlineLvl w:val="0"/>
    </w:pPr>
    <w:rPr>
      <w:rFonts w:asciiTheme="majorHAnsi" w:eastAsiaTheme="majorEastAsia" w:hAnsiTheme="majorHAnsi" w:cstheme="majorBidi"/>
      <w:b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3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3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3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3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47E"/>
    <w:rPr>
      <w:rFonts w:asciiTheme="majorHAnsi" w:eastAsiaTheme="majorEastAsia" w:hAnsiTheme="majorHAnsi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3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1">
    <w:name w:val="contentpasted1"/>
    <w:basedOn w:val="DefaultParagraphFont"/>
    <w:rsid w:val="00C64341"/>
  </w:style>
  <w:style w:type="paragraph" w:styleId="Header">
    <w:name w:val="header"/>
    <w:basedOn w:val="Normal"/>
    <w:link w:val="HeaderChar"/>
    <w:uiPriority w:val="99"/>
    <w:unhideWhenUsed/>
    <w:rsid w:val="006F7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53"/>
  </w:style>
  <w:style w:type="paragraph" w:styleId="Footer">
    <w:name w:val="footer"/>
    <w:basedOn w:val="Normal"/>
    <w:link w:val="FooterChar"/>
    <w:uiPriority w:val="99"/>
    <w:unhideWhenUsed/>
    <w:rsid w:val="006F7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6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5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4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3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8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4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5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d273c3-a851-4cfb-a239-e9048f989669}" enabled="0" method="" siteId="{25d273c3-a851-4cfb-a239-e9048f9896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OxMINT Metastatic Bone Tumour Proforma V6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OxMINT Metastatic Bone Tumour Proforma V6</dc:title>
  <dc:subject/>
  <dc:creator>Oxford University Hospitals</dc:creator>
  <cp:keywords/>
  <dc:description/>
  <cp:lastModifiedBy>Bonney, Frances (RTH) OUH</cp:lastModifiedBy>
  <cp:revision>2</cp:revision>
  <dcterms:created xsi:type="dcterms:W3CDTF">2026-03-24T12:56:00Z</dcterms:created>
  <dcterms:modified xsi:type="dcterms:W3CDTF">2026-03-24T12:56:00Z</dcterms:modified>
</cp:coreProperties>
</file>